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skcqgaogxibs" w:id="0"/>
      <w:bookmarkEnd w:id="0"/>
      <w:r w:rsidDel="00000000" w:rsidR="00000000" w:rsidRPr="00000000">
        <w:rPr>
          <w:rtl w:val="0"/>
        </w:rPr>
        <w:t xml:space="preserve">Homework4.1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q6s7vyp06sbh" w:id="1"/>
      <w:bookmarkEnd w:id="1"/>
      <w:r w:rsidDel="00000000" w:rsidR="00000000" w:rsidRPr="00000000">
        <w:rPr>
          <w:rtl w:val="0"/>
        </w:rPr>
        <w:t xml:space="preserve">type erasure: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Type erasure is </w:t>
      </w:r>
      <w:r w:rsidDel="00000000" w:rsidR="00000000" w:rsidRPr="00000000">
        <w:rPr>
          <w:rFonts w:ascii="Roboto" w:cs="Roboto" w:eastAsia="Roboto" w:hAnsi="Roboto"/>
          <w:b w:val="1"/>
          <w:color w:val="202124"/>
          <w:sz w:val="24"/>
          <w:szCs w:val="24"/>
          <w:highlight w:val="white"/>
          <w:rtl w:val="0"/>
        </w:rPr>
        <w:t xml:space="preserve">a process in which compiler replaces a generic parameter with actual class or bridge method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Unlimited type erasure: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202124"/>
          <w:sz w:val="24"/>
          <w:szCs w:val="24"/>
          <w:highlight w:val="white"/>
          <w:rtl w:val="0"/>
        </w:rPr>
        <w:t xml:space="preserve">replaces a generic parameter with Object.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Limited type erasure:</w:t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spbhj12z9o9p" w:id="2"/>
      <w:bookmarkEnd w:id="2"/>
      <w:r w:rsidDel="00000000" w:rsidR="00000000" w:rsidRPr="00000000">
        <w:rPr>
          <w:rtl w:val="0"/>
        </w:rPr>
        <w:t xml:space="preserve">&lt;? extends E&gt;  replaces generic parameters with 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3sit4gcbfqqd" w:id="3"/>
      <w:bookmarkEnd w:id="3"/>
      <w:r w:rsidDel="00000000" w:rsidR="00000000" w:rsidRPr="00000000">
        <w:rPr>
          <w:rtl w:val="0"/>
        </w:rPr>
        <w:t xml:space="preserve">&lt;? super T&gt;  replaces generic parameters with Obj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Bridge Method: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These are </w:t>
      </w:r>
      <w:r w:rsidDel="00000000" w:rsidR="00000000" w:rsidRPr="00000000">
        <w:rPr>
          <w:rFonts w:ascii="Roboto" w:cs="Roboto" w:eastAsia="Roboto" w:hAnsi="Roboto"/>
          <w:b w:val="1"/>
          <w:color w:val="202124"/>
          <w:sz w:val="24"/>
          <w:szCs w:val="24"/>
          <w:highlight w:val="white"/>
          <w:rtl w:val="0"/>
        </w:rPr>
        <w:t xml:space="preserve">methods that create an intermediate layer between the source and the target functions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icrosoft Yahei" w:cs="Microsoft Yahei" w:eastAsia="Microsoft Yahei" w:hAnsi="Microsoft Yahei"/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color w:val="333333"/>
          <w:sz w:val="21"/>
          <w:szCs w:val="21"/>
          <w:highlight w:val="white"/>
          <w:rtl w:val="0"/>
        </w:rPr>
        <w:t xml:space="preserve">Upper Bounds Wildcards:</w:t>
      </w:r>
    </w:p>
    <w:p w:rsidR="00000000" w:rsidDel="00000000" w:rsidP="00000000" w:rsidRDefault="00000000" w:rsidRPr="00000000" w14:paraId="00000015">
      <w:pPr>
        <w:rPr>
          <w:rFonts w:ascii="Microsoft Yahei" w:cs="Microsoft Yahei" w:eastAsia="Microsoft Yahei" w:hAnsi="Microsoft Yahei"/>
          <w:b w:val="1"/>
          <w:color w:val="333333"/>
          <w:sz w:val="21"/>
          <w:szCs w:val="21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j5aua9guvxyd" w:id="4"/>
      <w:bookmarkEnd w:id="4"/>
      <w:r w:rsidDel="00000000" w:rsidR="00000000" w:rsidRPr="00000000">
        <w:rPr>
          <w:rtl w:val="0"/>
        </w:rPr>
        <w:t xml:space="preserve">&lt;? extends E&gt;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It requires the generic type is E or its subclass. We cannot add elements to the list.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ArrayList&lt;? extends E&gt; list.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Lower Bounds Wildcards: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ohaai738jnid" w:id="5"/>
      <w:bookmarkEnd w:id="5"/>
      <w:r w:rsidDel="00000000" w:rsidR="00000000" w:rsidRPr="00000000">
        <w:rPr>
          <w:rtl w:val="0"/>
        </w:rPr>
        <w:t xml:space="preserve">&lt;? super T&gt; 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It requires the generic type is E or its parent-classes. We can only get elements from the list with an object.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Microsoft Yahei" w:cs="Microsoft Yahei" w:eastAsia="Microsoft Yahei" w:hAnsi="Microsoft Yahei"/>
          <w:b w:val="1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862638" cy="3128619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128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 4.2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explore other stream API, (10 API)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map, flatmap, distinct, limit…..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Sort a student using stream: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Method reference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75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引用构造器：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icrosoft Yahei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.png"/><Relationship Id="rId22" Type="http://schemas.openxmlformats.org/officeDocument/2006/relationships/image" Target="media/image8.png"/><Relationship Id="rId10" Type="http://schemas.openxmlformats.org/officeDocument/2006/relationships/image" Target="media/image4.png"/><Relationship Id="rId21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7" Type="http://schemas.openxmlformats.org/officeDocument/2006/relationships/image" Target="media/image17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1.png"/><Relationship Id="rId18" Type="http://schemas.openxmlformats.org/officeDocument/2006/relationships/image" Target="media/image10.png"/><Relationship Id="rId7" Type="http://schemas.openxmlformats.org/officeDocument/2006/relationships/image" Target="media/image15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